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EF9E3" w14:textId="77777777" w:rsidR="007E4EF0" w:rsidRPr="00D55CF3" w:rsidRDefault="007E4EF0" w:rsidP="007E4EF0">
      <w:pPr>
        <w:pStyle w:val="Titre3"/>
        <w:tabs>
          <w:tab w:val="clear" w:pos="6663"/>
          <w:tab w:val="left" w:pos="6946"/>
        </w:tabs>
        <w:rPr>
          <w:rFonts w:ascii="Century Gothic" w:hAnsi="Century Gothic" w:cs="Arial"/>
          <w:b w:val="0"/>
          <w:color w:val="0070C0"/>
          <w:sz w:val="18"/>
          <w:szCs w:val="18"/>
        </w:rPr>
      </w:pPr>
    </w:p>
    <w:p w14:paraId="66A688D2" w14:textId="77777777" w:rsidR="007E4EF0" w:rsidRPr="00D55CF3" w:rsidRDefault="007E4EF0" w:rsidP="007E4EF0">
      <w:pPr>
        <w:rPr>
          <w:b/>
          <w:color w:val="0070C0"/>
          <w:szCs w:val="24"/>
          <w:u w:val="single"/>
        </w:rPr>
      </w:pPr>
    </w:p>
    <w:p w14:paraId="2D6FBB76" w14:textId="77777777" w:rsidR="009A086F" w:rsidRPr="00D55CF3" w:rsidRDefault="009A086F" w:rsidP="007E4EF0">
      <w:pPr>
        <w:rPr>
          <w:b/>
          <w:color w:val="0070C0"/>
          <w:szCs w:val="24"/>
          <w:u w:val="single"/>
        </w:rPr>
      </w:pPr>
    </w:p>
    <w:p w14:paraId="32775FBB" w14:textId="77777777" w:rsidR="009A086F" w:rsidRPr="00D55CF3" w:rsidRDefault="009A086F" w:rsidP="007E4EF0">
      <w:pPr>
        <w:rPr>
          <w:b/>
          <w:color w:val="0070C0"/>
          <w:szCs w:val="24"/>
          <w:u w:val="single"/>
        </w:rPr>
      </w:pPr>
    </w:p>
    <w:p w14:paraId="1DDBCA04" w14:textId="72B1DF78" w:rsidR="007E4EF0" w:rsidRPr="00D55CF3" w:rsidRDefault="000C2881" w:rsidP="007E4EF0">
      <w:pPr>
        <w:pStyle w:val="Titre3"/>
        <w:tabs>
          <w:tab w:val="clear" w:pos="6663"/>
          <w:tab w:val="left" w:pos="6946"/>
        </w:tabs>
        <w:rPr>
          <w:b w:val="0"/>
          <w:smallCaps w:val="0"/>
          <w:color w:val="0070C0"/>
        </w:rPr>
      </w:pPr>
      <w:r w:rsidRPr="00D55CF3">
        <w:rPr>
          <w:rFonts w:ascii="Century Gothic" w:hAnsi="Century Gothic" w:cs="Arial"/>
          <w:b w:val="0"/>
          <w:color w:val="0070C0"/>
          <w:sz w:val="18"/>
          <w:szCs w:val="18"/>
        </w:rPr>
        <w:t>Paris</w:t>
      </w:r>
      <w:r w:rsidR="007E4EF0" w:rsidRPr="00D55CF3">
        <w:rPr>
          <w:rFonts w:ascii="Century Gothic" w:hAnsi="Century Gothic" w:cs="Arial"/>
          <w:b w:val="0"/>
          <w:color w:val="0070C0"/>
          <w:sz w:val="18"/>
          <w:szCs w:val="18"/>
        </w:rPr>
        <w:t xml:space="preserve">, le  </w:t>
      </w:r>
      <w:r w:rsidR="003D37B0" w:rsidRPr="00D55CF3">
        <w:rPr>
          <w:rFonts w:ascii="Century Gothic" w:hAnsi="Century Gothic" w:cs="Arial"/>
          <w:b w:val="0"/>
          <w:color w:val="0070C0"/>
          <w:sz w:val="18"/>
          <w:szCs w:val="18"/>
        </w:rPr>
        <w:t>4 avril 2016</w:t>
      </w:r>
    </w:p>
    <w:p w14:paraId="13E1BA3F" w14:textId="77777777" w:rsidR="007E4EF0" w:rsidRPr="00D55CF3" w:rsidRDefault="007E4EF0" w:rsidP="007E4EF0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color w:val="0070C0"/>
          <w:sz w:val="18"/>
          <w:szCs w:val="18"/>
          <w:u w:val="single"/>
        </w:rPr>
      </w:pPr>
    </w:p>
    <w:p w14:paraId="1DE1D4D0" w14:textId="33C0378C" w:rsidR="007E4EF0" w:rsidRPr="00D55CF3" w:rsidRDefault="00130E4C" w:rsidP="007E4EF0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color w:val="0070C0"/>
          <w:sz w:val="18"/>
          <w:szCs w:val="18"/>
        </w:rPr>
      </w:pPr>
      <w:r>
        <w:rPr>
          <w:rFonts w:ascii="Century Gothic" w:hAnsi="Century Gothic" w:cs="Arial"/>
          <w:b/>
          <w:color w:val="0070C0"/>
          <w:sz w:val="18"/>
          <w:szCs w:val="18"/>
        </w:rPr>
        <w:t xml:space="preserve">Extrait du compte-rendu du </w:t>
      </w:r>
      <w:r w:rsidR="003D37B0" w:rsidRPr="00D55CF3">
        <w:rPr>
          <w:rFonts w:ascii="Century Gothic" w:hAnsi="Century Gothic" w:cs="Arial"/>
          <w:b/>
          <w:color w:val="0070C0"/>
          <w:sz w:val="18"/>
          <w:szCs w:val="18"/>
        </w:rPr>
        <w:t>CA du 1T2016</w:t>
      </w:r>
      <w:r w:rsidR="007E4EF0" w:rsidRPr="00D55CF3">
        <w:rPr>
          <w:rFonts w:ascii="Century Gothic" w:hAnsi="Century Gothic" w:cs="Arial"/>
          <w:b/>
          <w:color w:val="0070C0"/>
          <w:sz w:val="18"/>
          <w:szCs w:val="18"/>
        </w:rPr>
        <w:t xml:space="preserve"> de l’association Groupe Geste(s) </w:t>
      </w:r>
    </w:p>
    <w:p w14:paraId="5C1C2393" w14:textId="2FBC15AC" w:rsidR="007E4EF0" w:rsidRPr="00D55CF3" w:rsidRDefault="007E4EF0" w:rsidP="007E4EF0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color w:val="0070C0"/>
          <w:sz w:val="18"/>
          <w:szCs w:val="18"/>
        </w:rPr>
      </w:pPr>
      <w:r w:rsidRPr="00D55CF3">
        <w:rPr>
          <w:rFonts w:ascii="Century Gothic" w:hAnsi="Century Gothic" w:cs="Arial"/>
          <w:b/>
          <w:color w:val="0070C0"/>
          <w:sz w:val="18"/>
          <w:szCs w:val="18"/>
        </w:rPr>
        <w:t>L</w:t>
      </w:r>
      <w:r w:rsidR="005340DA" w:rsidRPr="00D55CF3">
        <w:rPr>
          <w:rFonts w:ascii="Century Gothic" w:hAnsi="Century Gothic" w:cs="Arial"/>
          <w:b/>
          <w:color w:val="0070C0"/>
          <w:sz w:val="18"/>
          <w:szCs w:val="18"/>
        </w:rPr>
        <w:t xml:space="preserve">undi </w:t>
      </w:r>
      <w:r w:rsidR="003D37B0" w:rsidRPr="00D55CF3">
        <w:rPr>
          <w:rFonts w:ascii="Century Gothic" w:hAnsi="Century Gothic" w:cs="Arial"/>
          <w:b/>
          <w:color w:val="0070C0"/>
          <w:sz w:val="18"/>
          <w:szCs w:val="18"/>
        </w:rPr>
        <w:t>4 avril</w:t>
      </w:r>
      <w:r w:rsidR="005340DA" w:rsidRPr="00D55CF3">
        <w:rPr>
          <w:rFonts w:ascii="Century Gothic" w:hAnsi="Century Gothic" w:cs="Arial"/>
          <w:b/>
          <w:color w:val="0070C0"/>
          <w:sz w:val="18"/>
          <w:szCs w:val="18"/>
        </w:rPr>
        <w:t xml:space="preserve"> 201</w:t>
      </w:r>
      <w:r w:rsidR="003D37B0" w:rsidRPr="00D55CF3">
        <w:rPr>
          <w:rFonts w:ascii="Century Gothic" w:hAnsi="Century Gothic" w:cs="Arial"/>
          <w:b/>
          <w:color w:val="0070C0"/>
          <w:sz w:val="18"/>
          <w:szCs w:val="18"/>
        </w:rPr>
        <w:t>6</w:t>
      </w:r>
      <w:r w:rsidR="00D55CF3">
        <w:rPr>
          <w:rFonts w:ascii="Century Gothic" w:hAnsi="Century Gothic" w:cs="Arial"/>
          <w:b/>
          <w:color w:val="0070C0"/>
          <w:sz w:val="18"/>
          <w:szCs w:val="18"/>
        </w:rPr>
        <w:t xml:space="preserve"> de 10h00 à 15</w:t>
      </w:r>
      <w:r w:rsidRPr="00D55CF3">
        <w:rPr>
          <w:rFonts w:ascii="Century Gothic" w:hAnsi="Century Gothic" w:cs="Arial"/>
          <w:b/>
          <w:color w:val="0070C0"/>
          <w:sz w:val="18"/>
          <w:szCs w:val="18"/>
        </w:rPr>
        <w:t>h</w:t>
      </w:r>
      <w:r w:rsidR="00130E4C">
        <w:rPr>
          <w:rFonts w:ascii="Century Gothic" w:hAnsi="Century Gothic" w:cs="Arial"/>
          <w:b/>
          <w:color w:val="0070C0"/>
          <w:sz w:val="18"/>
          <w:szCs w:val="18"/>
        </w:rPr>
        <w:t xml:space="preserve">, Café de L’Industrie, Paris </w:t>
      </w:r>
    </w:p>
    <w:p w14:paraId="3E8DAAD3" w14:textId="77777777" w:rsidR="007E4EF0" w:rsidRPr="00D55CF3" w:rsidRDefault="007E4EF0" w:rsidP="007E4EF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1CDF7071" w14:textId="77777777" w:rsidR="007E4EF0" w:rsidRPr="00D55CF3" w:rsidRDefault="007E4EF0" w:rsidP="007E4EF0">
      <w:pPr>
        <w:rPr>
          <w:rFonts w:ascii="Century Gothic" w:hAnsi="Century Gothic" w:cs="Arial"/>
          <w:color w:val="0070C0"/>
          <w:sz w:val="18"/>
          <w:szCs w:val="18"/>
        </w:rPr>
      </w:pPr>
    </w:p>
    <w:p w14:paraId="5F5B5164" w14:textId="77777777" w:rsidR="007E4EF0" w:rsidRPr="00D55CF3" w:rsidRDefault="007E4EF0" w:rsidP="007E4EF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4D4E4DE2" w14:textId="2D7D7375" w:rsidR="007E4EF0" w:rsidRPr="00D55CF3" w:rsidRDefault="00F440AB" w:rsidP="007E4EF0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color w:val="0070C0"/>
          <w:sz w:val="18"/>
          <w:szCs w:val="18"/>
          <w:u w:val="single"/>
        </w:rPr>
      </w:pPr>
      <w:r w:rsidRPr="00D55CF3">
        <w:rPr>
          <w:rFonts w:ascii="Century Gothic" w:hAnsi="Century Gothic" w:cs="Arial"/>
          <w:b/>
          <w:color w:val="0070C0"/>
          <w:sz w:val="18"/>
          <w:szCs w:val="18"/>
          <w:u w:val="single"/>
        </w:rPr>
        <w:t>Résultat de l’é</w:t>
      </w:r>
      <w:r w:rsidR="007E4EF0" w:rsidRPr="00D55CF3">
        <w:rPr>
          <w:rFonts w:ascii="Century Gothic" w:hAnsi="Century Gothic" w:cs="Arial"/>
          <w:b/>
          <w:color w:val="0070C0"/>
          <w:sz w:val="18"/>
          <w:szCs w:val="18"/>
          <w:u w:val="single"/>
        </w:rPr>
        <w:t>tude </w:t>
      </w:r>
      <w:r w:rsidRPr="00D55CF3">
        <w:rPr>
          <w:rFonts w:ascii="Century Gothic" w:hAnsi="Century Gothic" w:cs="Arial"/>
          <w:b/>
          <w:color w:val="0070C0"/>
          <w:sz w:val="18"/>
          <w:szCs w:val="18"/>
          <w:u w:val="single"/>
        </w:rPr>
        <w:t xml:space="preserve">demandée par la DGCA </w:t>
      </w:r>
      <w:r w:rsidR="007E4EF0" w:rsidRPr="00D55CF3">
        <w:rPr>
          <w:rFonts w:ascii="Century Gothic" w:hAnsi="Century Gothic" w:cs="Arial"/>
          <w:b/>
          <w:color w:val="0070C0"/>
          <w:sz w:val="18"/>
          <w:szCs w:val="18"/>
          <w:u w:val="single"/>
        </w:rPr>
        <w:t>:</w:t>
      </w:r>
    </w:p>
    <w:p w14:paraId="500EA7CC" w14:textId="77777777" w:rsidR="007E4EF0" w:rsidRPr="00D55CF3" w:rsidRDefault="007E4EF0" w:rsidP="007E4EF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5D482F00" w14:textId="6E99DA19" w:rsidR="007E4EF0" w:rsidRPr="00D55CF3" w:rsidRDefault="007E4EF0" w:rsidP="007E4EF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>Suite à la demande du MCC/DGCA, une deuxième étude sur la diffusion des spectacles qui ont reçu</w:t>
      </w:r>
      <w:r w:rsidR="00DC44CD" w:rsidRPr="00D55CF3">
        <w:rPr>
          <w:rFonts w:ascii="Century Gothic" w:hAnsi="Century Gothic" w:cs="Arial"/>
          <w:color w:val="0070C0"/>
          <w:sz w:val="18"/>
          <w:szCs w:val="18"/>
        </w:rPr>
        <w:t>s</w:t>
      </w: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 une aide de la part du GG(s) </w:t>
      </w:r>
      <w:r w:rsidR="0082642B" w:rsidRPr="00D55CF3">
        <w:rPr>
          <w:rFonts w:ascii="Century Gothic" w:hAnsi="Century Gothic" w:cs="Arial"/>
          <w:color w:val="0070C0"/>
          <w:sz w:val="18"/>
          <w:szCs w:val="18"/>
        </w:rPr>
        <w:t>vient d’</w:t>
      </w:r>
      <w:r w:rsidR="00B871AA" w:rsidRPr="00D55CF3">
        <w:rPr>
          <w:rFonts w:ascii="Century Gothic" w:hAnsi="Century Gothic" w:cs="Arial"/>
          <w:color w:val="0070C0"/>
          <w:sz w:val="18"/>
          <w:szCs w:val="18"/>
        </w:rPr>
        <w:t>être réalisée.</w:t>
      </w:r>
    </w:p>
    <w:p w14:paraId="026A4D06" w14:textId="77777777" w:rsidR="00B871AA" w:rsidRPr="00D55CF3" w:rsidRDefault="00B871AA" w:rsidP="007E4EF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7057A938" w14:textId="7F85399F" w:rsidR="00B13C6A" w:rsidRPr="00D55CF3" w:rsidRDefault="00B13C6A" w:rsidP="007E4EF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>Quels sont les principaux enseignements</w:t>
      </w:r>
      <w:r w:rsidR="00DC44CD" w:rsidRPr="00D55CF3">
        <w:rPr>
          <w:rFonts w:ascii="Century Gothic" w:hAnsi="Century Gothic" w:cs="Arial"/>
          <w:color w:val="0070C0"/>
          <w:sz w:val="18"/>
          <w:szCs w:val="18"/>
        </w:rPr>
        <w:t xml:space="preserve"> ? </w:t>
      </w:r>
      <w:r w:rsidRPr="00D55CF3">
        <w:rPr>
          <w:rFonts w:ascii="Century Gothic" w:hAnsi="Century Gothic" w:cs="Arial"/>
          <w:color w:val="0070C0"/>
          <w:sz w:val="18"/>
          <w:szCs w:val="18"/>
        </w:rPr>
        <w:t>:</w:t>
      </w:r>
    </w:p>
    <w:p w14:paraId="042743BA" w14:textId="77777777" w:rsidR="003E2F95" w:rsidRPr="00D55CF3" w:rsidRDefault="003E2F95" w:rsidP="007E4EF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250115CD" w14:textId="389B5A8B" w:rsidR="00B13C6A" w:rsidRPr="00D55CF3" w:rsidRDefault="00B13C6A" w:rsidP="007E4EF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Le Groupe Geste(s) est composé de </w:t>
      </w:r>
      <w:r w:rsidR="003E2F95" w:rsidRPr="00D55CF3">
        <w:rPr>
          <w:rFonts w:ascii="Century Gothic" w:hAnsi="Century Gothic" w:cs="Arial"/>
          <w:color w:val="0070C0"/>
          <w:sz w:val="18"/>
          <w:szCs w:val="18"/>
        </w:rPr>
        <w:t>six</w:t>
      </w: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 type</w:t>
      </w:r>
      <w:r w:rsidR="003E2F95" w:rsidRPr="00D55CF3">
        <w:rPr>
          <w:rFonts w:ascii="Century Gothic" w:hAnsi="Century Gothic" w:cs="Arial"/>
          <w:color w:val="0070C0"/>
          <w:sz w:val="18"/>
          <w:szCs w:val="18"/>
        </w:rPr>
        <w:t>s</w:t>
      </w: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 de structures :</w:t>
      </w:r>
    </w:p>
    <w:p w14:paraId="3500872B" w14:textId="77777777" w:rsidR="00DC44CD" w:rsidRPr="00D55CF3" w:rsidRDefault="00DC44CD" w:rsidP="007E4EF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0712197B" w14:textId="2F2EB14D" w:rsidR="00B13C6A" w:rsidRPr="00D55CF3" w:rsidRDefault="00B13C6A" w:rsidP="007E4EF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>Les théâtres de Ville </w:t>
      </w:r>
      <w:r w:rsidR="003E2F95" w:rsidRPr="00D55CF3">
        <w:rPr>
          <w:rFonts w:ascii="Century Gothic" w:hAnsi="Century Gothic" w:cs="Arial"/>
          <w:color w:val="0070C0"/>
          <w:sz w:val="18"/>
          <w:szCs w:val="18"/>
        </w:rPr>
        <w:t xml:space="preserve">sans mission </w:t>
      </w:r>
      <w:r w:rsidR="00406E28" w:rsidRPr="00D55CF3">
        <w:rPr>
          <w:rFonts w:ascii="Century Gothic" w:hAnsi="Century Gothic" w:cs="Arial"/>
          <w:color w:val="0070C0"/>
          <w:sz w:val="18"/>
          <w:szCs w:val="18"/>
        </w:rPr>
        <w:t>« </w:t>
      </w:r>
      <w:r w:rsidR="003E2F95" w:rsidRPr="00D55CF3">
        <w:rPr>
          <w:rFonts w:ascii="Century Gothic" w:hAnsi="Century Gothic" w:cs="Arial"/>
          <w:color w:val="0070C0"/>
          <w:sz w:val="18"/>
          <w:szCs w:val="18"/>
        </w:rPr>
        <w:t>Arts du Mime et du Geste</w:t>
      </w:r>
      <w:r w:rsidR="00406E28" w:rsidRPr="00D55CF3">
        <w:rPr>
          <w:rFonts w:ascii="Century Gothic" w:hAnsi="Century Gothic" w:cs="Arial"/>
          <w:color w:val="0070C0"/>
          <w:sz w:val="18"/>
          <w:szCs w:val="18"/>
        </w:rPr>
        <w:t> »</w:t>
      </w:r>
      <w:r w:rsidR="003E2F95" w:rsidRPr="00D55CF3">
        <w:rPr>
          <w:rFonts w:ascii="Century Gothic" w:hAnsi="Century Gothic" w:cs="Arial"/>
          <w:color w:val="0070C0"/>
          <w:sz w:val="18"/>
          <w:szCs w:val="18"/>
        </w:rPr>
        <w:t xml:space="preserve"> </w:t>
      </w: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: </w:t>
      </w:r>
      <w:r w:rsidR="003E2F95" w:rsidRPr="00D55CF3">
        <w:rPr>
          <w:rFonts w:ascii="Century Gothic" w:hAnsi="Century Gothic" w:cs="Arial"/>
          <w:color w:val="0070C0"/>
          <w:sz w:val="18"/>
          <w:szCs w:val="18"/>
        </w:rPr>
        <w:t>11 structures sur 14</w:t>
      </w:r>
    </w:p>
    <w:p w14:paraId="1C067FA2" w14:textId="7143FA51" w:rsidR="003E2F95" w:rsidRPr="00D55CF3" w:rsidRDefault="003E2F95" w:rsidP="007E4EF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proofErr w:type="gramStart"/>
      <w:r w:rsidRPr="00D55CF3">
        <w:rPr>
          <w:rFonts w:ascii="Century Gothic" w:hAnsi="Century Gothic" w:cs="Arial"/>
          <w:color w:val="0070C0"/>
          <w:sz w:val="18"/>
          <w:szCs w:val="18"/>
        </w:rPr>
        <w:t>Un  théâtre</w:t>
      </w:r>
      <w:proofErr w:type="gramEnd"/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 de Ville avec une mission </w:t>
      </w:r>
      <w:r w:rsidR="00406E28" w:rsidRPr="00D55CF3">
        <w:rPr>
          <w:rFonts w:ascii="Century Gothic" w:hAnsi="Century Gothic" w:cs="Arial"/>
          <w:color w:val="0070C0"/>
          <w:sz w:val="18"/>
          <w:szCs w:val="18"/>
        </w:rPr>
        <w:t>« </w:t>
      </w:r>
      <w:r w:rsidRPr="00D55CF3">
        <w:rPr>
          <w:rFonts w:ascii="Century Gothic" w:hAnsi="Century Gothic" w:cs="Arial"/>
          <w:color w:val="0070C0"/>
          <w:sz w:val="18"/>
          <w:szCs w:val="18"/>
        </w:rPr>
        <w:t>Arts du Mime et du Geste</w:t>
      </w:r>
      <w:r w:rsidR="00406E28" w:rsidRPr="00D55CF3">
        <w:rPr>
          <w:rFonts w:ascii="Century Gothic" w:hAnsi="Century Gothic" w:cs="Arial"/>
          <w:color w:val="0070C0"/>
          <w:sz w:val="18"/>
          <w:szCs w:val="18"/>
        </w:rPr>
        <w:t> »</w:t>
      </w: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 et un festival : 1 structure sur 14</w:t>
      </w:r>
    </w:p>
    <w:p w14:paraId="6E6CBE18" w14:textId="15720E84" w:rsidR="003E2F95" w:rsidRPr="00D55CF3" w:rsidRDefault="003E2F95" w:rsidP="007E4EF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Des Festivals avec une mission </w:t>
      </w:r>
      <w:r w:rsidR="00406E28" w:rsidRPr="00D55CF3">
        <w:rPr>
          <w:rFonts w:ascii="Century Gothic" w:hAnsi="Century Gothic" w:cs="Arial"/>
          <w:color w:val="0070C0"/>
          <w:sz w:val="18"/>
          <w:szCs w:val="18"/>
        </w:rPr>
        <w:t>« </w:t>
      </w:r>
      <w:r w:rsidRPr="00D55CF3">
        <w:rPr>
          <w:rFonts w:ascii="Century Gothic" w:hAnsi="Century Gothic" w:cs="Arial"/>
          <w:color w:val="0070C0"/>
          <w:sz w:val="18"/>
          <w:szCs w:val="18"/>
        </w:rPr>
        <w:t>Arts du Mime et du Geste</w:t>
      </w:r>
      <w:r w:rsidR="00406E28" w:rsidRPr="00D55CF3">
        <w:rPr>
          <w:rFonts w:ascii="Century Gothic" w:hAnsi="Century Gothic" w:cs="Arial"/>
          <w:color w:val="0070C0"/>
          <w:sz w:val="18"/>
          <w:szCs w:val="18"/>
        </w:rPr>
        <w:t> »</w:t>
      </w: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 : 2 structures sur 14</w:t>
      </w:r>
    </w:p>
    <w:p w14:paraId="7BF48E9C" w14:textId="3DAE9CBC" w:rsidR="003E2F95" w:rsidRPr="00D55CF3" w:rsidRDefault="003E2F95" w:rsidP="003E2F95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Un Festival sans mission </w:t>
      </w:r>
      <w:r w:rsidR="00406E28" w:rsidRPr="00D55CF3">
        <w:rPr>
          <w:rFonts w:ascii="Century Gothic" w:hAnsi="Century Gothic" w:cs="Arial"/>
          <w:color w:val="0070C0"/>
          <w:sz w:val="18"/>
          <w:szCs w:val="18"/>
        </w:rPr>
        <w:t>« </w:t>
      </w:r>
      <w:r w:rsidRPr="00D55CF3">
        <w:rPr>
          <w:rFonts w:ascii="Century Gothic" w:hAnsi="Century Gothic" w:cs="Arial"/>
          <w:color w:val="0070C0"/>
          <w:sz w:val="18"/>
          <w:szCs w:val="18"/>
        </w:rPr>
        <w:t>Arts du Mime et du Geste</w:t>
      </w:r>
      <w:r w:rsidR="00406E28" w:rsidRPr="00D55CF3">
        <w:rPr>
          <w:rFonts w:ascii="Century Gothic" w:hAnsi="Century Gothic" w:cs="Arial"/>
          <w:color w:val="0070C0"/>
          <w:sz w:val="18"/>
          <w:szCs w:val="18"/>
        </w:rPr>
        <w:t> »</w:t>
      </w: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 : 1 structure sur 14</w:t>
      </w:r>
    </w:p>
    <w:p w14:paraId="0DB36809" w14:textId="72264F52" w:rsidR="003E2F95" w:rsidRPr="00D55CF3" w:rsidRDefault="003E2F95" w:rsidP="003E2F95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Un lieu de résidence et de diffusion avec une auto-mission </w:t>
      </w:r>
      <w:r w:rsidR="00406E28" w:rsidRPr="00D55CF3">
        <w:rPr>
          <w:rFonts w:ascii="Century Gothic" w:hAnsi="Century Gothic" w:cs="Arial"/>
          <w:color w:val="0070C0"/>
          <w:sz w:val="18"/>
          <w:szCs w:val="18"/>
        </w:rPr>
        <w:t>« </w:t>
      </w:r>
      <w:r w:rsidRPr="00D55CF3">
        <w:rPr>
          <w:rFonts w:ascii="Century Gothic" w:hAnsi="Century Gothic" w:cs="Arial"/>
          <w:color w:val="0070C0"/>
          <w:sz w:val="18"/>
          <w:szCs w:val="18"/>
        </w:rPr>
        <w:t>Arts du Mime et du Geste</w:t>
      </w:r>
      <w:r w:rsidR="00406E28" w:rsidRPr="00D55CF3">
        <w:rPr>
          <w:rFonts w:ascii="Century Gothic" w:hAnsi="Century Gothic" w:cs="Arial"/>
          <w:color w:val="0070C0"/>
          <w:sz w:val="18"/>
          <w:szCs w:val="18"/>
        </w:rPr>
        <w:t> »</w:t>
      </w:r>
      <w:r w:rsidRPr="00D55CF3">
        <w:rPr>
          <w:rFonts w:ascii="Century Gothic" w:hAnsi="Century Gothic" w:cs="Arial"/>
          <w:color w:val="0070C0"/>
          <w:sz w:val="18"/>
          <w:szCs w:val="18"/>
        </w:rPr>
        <w:t> : 1 structure sur 14</w:t>
      </w:r>
    </w:p>
    <w:p w14:paraId="2B679B46" w14:textId="44CBAEDE" w:rsidR="003E2F95" w:rsidRPr="00D55CF3" w:rsidRDefault="003E2F95" w:rsidP="003E2F95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Une Ecole et un lieu de diffusion avec une mission partielle </w:t>
      </w:r>
      <w:r w:rsidR="00406E28" w:rsidRPr="00D55CF3">
        <w:rPr>
          <w:rFonts w:ascii="Century Gothic" w:hAnsi="Century Gothic" w:cs="Arial"/>
          <w:color w:val="0070C0"/>
          <w:sz w:val="18"/>
          <w:szCs w:val="18"/>
        </w:rPr>
        <w:t>« </w:t>
      </w:r>
      <w:r w:rsidRPr="00D55CF3">
        <w:rPr>
          <w:rFonts w:ascii="Century Gothic" w:hAnsi="Century Gothic" w:cs="Arial"/>
          <w:color w:val="0070C0"/>
          <w:sz w:val="18"/>
          <w:szCs w:val="18"/>
        </w:rPr>
        <w:t>Arts du Mime et du Geste</w:t>
      </w:r>
      <w:r w:rsidR="00406E28" w:rsidRPr="00D55CF3">
        <w:rPr>
          <w:rFonts w:ascii="Century Gothic" w:hAnsi="Century Gothic" w:cs="Arial"/>
          <w:color w:val="0070C0"/>
          <w:sz w:val="18"/>
          <w:szCs w:val="18"/>
        </w:rPr>
        <w:t> »</w:t>
      </w:r>
      <w:r w:rsidRPr="00D55CF3">
        <w:rPr>
          <w:rFonts w:ascii="Century Gothic" w:hAnsi="Century Gothic" w:cs="Arial"/>
          <w:color w:val="0070C0"/>
          <w:sz w:val="18"/>
          <w:szCs w:val="18"/>
        </w:rPr>
        <w:t> : 1 structure sur 14</w:t>
      </w:r>
    </w:p>
    <w:p w14:paraId="09BC16CB" w14:textId="77777777" w:rsidR="003E2F95" w:rsidRPr="00D55CF3" w:rsidRDefault="003E2F95" w:rsidP="003E2F95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40C32D3D" w14:textId="77777777" w:rsidR="00F440AB" w:rsidRPr="00D55CF3" w:rsidRDefault="00F440AB" w:rsidP="003E2F95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0FC31F53" w14:textId="50F6F75A" w:rsidR="003E2F95" w:rsidRPr="00D55CF3" w:rsidRDefault="003E2F95" w:rsidP="003E2F95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>Sur 14 structures, les budgets artistiques consacré</w:t>
      </w:r>
      <w:r w:rsidR="00406E28" w:rsidRPr="00D55CF3">
        <w:rPr>
          <w:rFonts w:ascii="Century Gothic" w:hAnsi="Century Gothic" w:cs="Arial"/>
          <w:color w:val="0070C0"/>
          <w:sz w:val="18"/>
          <w:szCs w:val="18"/>
        </w:rPr>
        <w:t>s</w:t>
      </w: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 à tout type de</w:t>
      </w:r>
      <w:r w:rsidR="00406E28" w:rsidRPr="00D55CF3">
        <w:rPr>
          <w:rFonts w:ascii="Century Gothic" w:hAnsi="Century Gothic" w:cs="Arial"/>
          <w:color w:val="0070C0"/>
          <w:sz w:val="18"/>
          <w:szCs w:val="18"/>
        </w:rPr>
        <w:t xml:space="preserve"> programmation varient de 60000</w:t>
      </w: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€ à </w:t>
      </w:r>
      <w:r w:rsidR="00406E28" w:rsidRPr="00D55CF3">
        <w:rPr>
          <w:rFonts w:ascii="Century Gothic" w:hAnsi="Century Gothic" w:cs="Arial"/>
          <w:color w:val="0070C0"/>
          <w:sz w:val="18"/>
          <w:szCs w:val="18"/>
        </w:rPr>
        <w:t>572000€</w:t>
      </w:r>
      <w:r w:rsidR="00DC44CD" w:rsidRPr="00D55CF3">
        <w:rPr>
          <w:rFonts w:ascii="Century Gothic" w:hAnsi="Century Gothic" w:cs="Arial"/>
          <w:color w:val="0070C0"/>
          <w:sz w:val="18"/>
          <w:szCs w:val="18"/>
        </w:rPr>
        <w:t xml:space="preserve"> et ont une moyenne de 343000€ de budget artistique (</w:t>
      </w:r>
      <w:r w:rsidR="00406E28" w:rsidRPr="00D55CF3">
        <w:rPr>
          <w:rFonts w:ascii="Century Gothic" w:hAnsi="Century Gothic" w:cs="Arial"/>
          <w:color w:val="0070C0"/>
          <w:sz w:val="18"/>
          <w:szCs w:val="18"/>
        </w:rPr>
        <w:t>pour 35% du budget total) pour les 11 théâtres de Ville sans mission « Arts du Mime et du Geste ».</w:t>
      </w:r>
    </w:p>
    <w:p w14:paraId="2983BBB7" w14:textId="77777777" w:rsidR="00406E28" w:rsidRPr="00D55CF3" w:rsidRDefault="00406E28" w:rsidP="003E2F95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50A147B6" w14:textId="3BE98B12" w:rsidR="00406E28" w:rsidRPr="00D55CF3" w:rsidRDefault="00406E28" w:rsidP="00406E2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Sur 14 structures, les budgets généraux consacrés au fonctionnement varient de 200000€ à 1500000€ et ont une moyenne de 987808€ </w:t>
      </w:r>
      <w:r w:rsidR="00DC44CD" w:rsidRPr="00D55CF3">
        <w:rPr>
          <w:rFonts w:ascii="Century Gothic" w:hAnsi="Century Gothic" w:cs="Arial"/>
          <w:color w:val="0070C0"/>
          <w:sz w:val="18"/>
          <w:szCs w:val="18"/>
        </w:rPr>
        <w:t xml:space="preserve">de budget total </w:t>
      </w:r>
      <w:r w:rsidRPr="00D55CF3">
        <w:rPr>
          <w:rFonts w:ascii="Century Gothic" w:hAnsi="Century Gothic" w:cs="Arial"/>
          <w:color w:val="0070C0"/>
          <w:sz w:val="18"/>
          <w:szCs w:val="18"/>
        </w:rPr>
        <w:t>pour les 11 théâtres de Ville sans mission « Arts du Mime et du Geste ».</w:t>
      </w:r>
    </w:p>
    <w:p w14:paraId="571FB903" w14:textId="77777777" w:rsidR="00406E28" w:rsidRPr="00D55CF3" w:rsidRDefault="00406E28" w:rsidP="00406E2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770995A2" w14:textId="33D6FB9E" w:rsidR="00406E28" w:rsidRPr="00D55CF3" w:rsidRDefault="00406E28" w:rsidP="00406E2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>La part des spectacles dits « Arts du Mime et du Geste » au sens large par rapport à la totalité de la programmation est faible en % mais fort par rapport aux autres théâtres de Ville (voir étude SNSP).</w:t>
      </w:r>
    </w:p>
    <w:p w14:paraId="1AD7A640" w14:textId="77777777" w:rsidR="00FF06A2" w:rsidRPr="00D55CF3" w:rsidRDefault="00FF06A2" w:rsidP="00406E2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5E119487" w14:textId="432A4C02" w:rsidR="00FF06A2" w:rsidRPr="00D55CF3" w:rsidRDefault="00FF06A2" w:rsidP="00406E2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>La progression en terme de nombre de spectacle « Arts du Mime et du Geste » programmés au fil des saison</w:t>
      </w:r>
      <w:r w:rsidR="00DC44CD" w:rsidRPr="00D55CF3">
        <w:rPr>
          <w:rFonts w:ascii="Century Gothic" w:hAnsi="Century Gothic" w:cs="Arial"/>
          <w:color w:val="0070C0"/>
          <w:sz w:val="18"/>
          <w:szCs w:val="18"/>
        </w:rPr>
        <w:t>s</w:t>
      </w: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 est en forte progression. En effet, en cinq saisons de 2011 à 2016 ce taux est passé de 8% à 23% pour les 11 théâtres de Ville sans mission « Arts du Mime et du Geste ». Le sens d’une nouvelle génération de théâtres missionnés « Arts du Mime et du Geste » prend « sans permission » </w:t>
      </w:r>
      <w:r w:rsidR="00844D63">
        <w:rPr>
          <w:rFonts w:ascii="Century Gothic" w:hAnsi="Century Gothic" w:cs="Arial"/>
          <w:color w:val="0070C0"/>
          <w:sz w:val="18"/>
          <w:szCs w:val="18"/>
        </w:rPr>
        <w:t>de l’Etat son envol... cet auto-</w:t>
      </w:r>
      <w:proofErr w:type="spellStart"/>
      <w:r w:rsidRPr="00D55CF3">
        <w:rPr>
          <w:rFonts w:ascii="Century Gothic" w:hAnsi="Century Gothic" w:cs="Arial"/>
          <w:color w:val="0070C0"/>
          <w:sz w:val="18"/>
          <w:szCs w:val="18"/>
        </w:rPr>
        <w:t>missionnement</w:t>
      </w:r>
      <w:proofErr w:type="spellEnd"/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 est remarquable.</w:t>
      </w:r>
    </w:p>
    <w:p w14:paraId="28142AFA" w14:textId="77777777" w:rsidR="00FF06A2" w:rsidRPr="00D55CF3" w:rsidRDefault="00FF06A2" w:rsidP="00406E2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22558F66" w14:textId="546FED8A" w:rsidR="00FF06A2" w:rsidRPr="00D55CF3" w:rsidRDefault="00FF06A2" w:rsidP="00406E2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>Par rapport aux cinq plateaux des cinq saisons passé</w:t>
      </w:r>
      <w:r w:rsidR="00883D6E" w:rsidRPr="00D55CF3">
        <w:rPr>
          <w:rFonts w:ascii="Century Gothic" w:hAnsi="Century Gothic" w:cs="Arial"/>
          <w:color w:val="0070C0"/>
          <w:sz w:val="18"/>
          <w:szCs w:val="18"/>
        </w:rPr>
        <w:t>e</w:t>
      </w:r>
      <w:r w:rsidRPr="00D55CF3">
        <w:rPr>
          <w:rFonts w:ascii="Century Gothic" w:hAnsi="Century Gothic" w:cs="Arial"/>
          <w:color w:val="0070C0"/>
          <w:sz w:val="18"/>
          <w:szCs w:val="18"/>
        </w:rPr>
        <w:t>s le nombre de candidature est en forte progression.</w:t>
      </w:r>
    </w:p>
    <w:p w14:paraId="546A0599" w14:textId="77777777" w:rsidR="00883D6E" w:rsidRPr="00D55CF3" w:rsidRDefault="00883D6E" w:rsidP="00406E2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6DBE53DE" w14:textId="77777777" w:rsidR="00576CCE" w:rsidRDefault="00576CCE" w:rsidP="00406E2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39A46A5A" w14:textId="77777777" w:rsidR="00576CCE" w:rsidRDefault="00576CCE" w:rsidP="00406E2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7390DE87" w14:textId="77777777" w:rsidR="00576CCE" w:rsidRDefault="00576CCE" w:rsidP="00406E2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17B5C719" w14:textId="77777777" w:rsidR="00576CCE" w:rsidRDefault="00576CCE" w:rsidP="00406E2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33A3CCD8" w14:textId="77777777" w:rsidR="00576CCE" w:rsidRDefault="00576CCE" w:rsidP="00406E2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2DF64E3D" w14:textId="77777777" w:rsidR="00576CCE" w:rsidRDefault="00576CCE" w:rsidP="00406E2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5D983EA0" w14:textId="77777777" w:rsidR="00130E4C" w:rsidRDefault="00130E4C" w:rsidP="00406E2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bookmarkStart w:id="0" w:name="_GoBack"/>
      <w:bookmarkEnd w:id="0"/>
    </w:p>
    <w:p w14:paraId="34A7637B" w14:textId="77777777" w:rsidR="00130E4C" w:rsidRDefault="00130E4C" w:rsidP="00406E2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14A039FB" w14:textId="77777777" w:rsidR="00130E4C" w:rsidRDefault="00130E4C" w:rsidP="00406E2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61DD12EB" w14:textId="77777777" w:rsidR="00130E4C" w:rsidRDefault="00130E4C" w:rsidP="00406E2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50ECB76C" w14:textId="0ECB7AC9" w:rsidR="00FF06A2" w:rsidRPr="00D55CF3" w:rsidRDefault="00FF06A2" w:rsidP="00406E2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>Pour mémoire </w:t>
      </w:r>
      <w:r w:rsidR="00D57490" w:rsidRPr="00D55CF3">
        <w:rPr>
          <w:rFonts w:ascii="Century Gothic" w:hAnsi="Century Gothic" w:cs="Arial"/>
          <w:color w:val="0070C0"/>
          <w:sz w:val="18"/>
          <w:szCs w:val="18"/>
        </w:rPr>
        <w:t>(</w:t>
      </w:r>
      <w:r w:rsidR="004E36EC" w:rsidRPr="00D55CF3">
        <w:rPr>
          <w:rFonts w:ascii="Century Gothic" w:hAnsi="Century Gothic" w:cs="Arial"/>
          <w:color w:val="0070C0"/>
          <w:sz w:val="18"/>
          <w:szCs w:val="18"/>
        </w:rPr>
        <w:t>Cf.</w:t>
      </w:r>
      <w:r w:rsidR="00883D6E" w:rsidRPr="00D55CF3">
        <w:rPr>
          <w:rFonts w:ascii="Century Gothic" w:hAnsi="Century Gothic" w:cs="Arial"/>
          <w:color w:val="0070C0"/>
          <w:sz w:val="18"/>
          <w:szCs w:val="18"/>
        </w:rPr>
        <w:t xml:space="preserve"> notre première étude de 2014</w:t>
      </w:r>
      <w:proofErr w:type="gramStart"/>
      <w:r w:rsidR="00883D6E" w:rsidRPr="00D55CF3">
        <w:rPr>
          <w:rFonts w:ascii="Century Gothic" w:hAnsi="Century Gothic" w:cs="Arial"/>
          <w:color w:val="0070C0"/>
          <w:sz w:val="18"/>
          <w:szCs w:val="18"/>
        </w:rPr>
        <w:t>)</w:t>
      </w:r>
      <w:r w:rsidRPr="00D55CF3">
        <w:rPr>
          <w:rFonts w:ascii="Century Gothic" w:hAnsi="Century Gothic" w:cs="Arial"/>
          <w:color w:val="0070C0"/>
          <w:sz w:val="18"/>
          <w:szCs w:val="18"/>
        </w:rPr>
        <w:t>:</w:t>
      </w:r>
      <w:proofErr w:type="gramEnd"/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 </w:t>
      </w:r>
    </w:p>
    <w:p w14:paraId="1C970689" w14:textId="77777777" w:rsidR="00DC44CD" w:rsidRPr="00D55CF3" w:rsidRDefault="00DC44CD" w:rsidP="00406E2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66200EAF" w14:textId="55C9533D" w:rsidR="00883D6E" w:rsidRPr="00844D63" w:rsidRDefault="00883D6E" w:rsidP="00883D6E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Pour de la saison 2011/12, 10 Cies ont </w:t>
      </w:r>
      <w:r w:rsidRPr="00844D63">
        <w:rPr>
          <w:rFonts w:ascii="Century Gothic" w:hAnsi="Century Gothic" w:cs="Arial"/>
          <w:color w:val="0070C0"/>
          <w:sz w:val="18"/>
          <w:szCs w:val="18"/>
        </w:rPr>
        <w:t xml:space="preserve">demandé </w:t>
      </w:r>
      <w:r w:rsidR="005F7C3E" w:rsidRPr="00844D63">
        <w:rPr>
          <w:rFonts w:ascii="Century Gothic" w:hAnsi="Century Gothic" w:cs="Arial"/>
          <w:color w:val="0070C0"/>
          <w:sz w:val="18"/>
          <w:szCs w:val="18"/>
        </w:rPr>
        <w:t xml:space="preserve">à </w:t>
      </w:r>
      <w:r w:rsidRPr="00844D63">
        <w:rPr>
          <w:rFonts w:ascii="Century Gothic" w:hAnsi="Century Gothic" w:cs="Arial"/>
          <w:color w:val="0070C0"/>
          <w:sz w:val="18"/>
          <w:szCs w:val="18"/>
        </w:rPr>
        <w:t xml:space="preserve">participer aux plateaux (Présentation de </w:t>
      </w:r>
      <w:r w:rsidR="00D57348" w:rsidRPr="00844D63">
        <w:rPr>
          <w:rFonts w:ascii="Century Gothic" w:hAnsi="Century Gothic" w:cs="Arial"/>
          <w:color w:val="0070C0"/>
          <w:sz w:val="18"/>
          <w:szCs w:val="18"/>
        </w:rPr>
        <w:t>5</w:t>
      </w:r>
      <w:r w:rsidRPr="00844D63">
        <w:rPr>
          <w:rFonts w:ascii="Century Gothic" w:hAnsi="Century Gothic" w:cs="Arial"/>
          <w:color w:val="0070C0"/>
          <w:sz w:val="18"/>
          <w:szCs w:val="18"/>
        </w:rPr>
        <w:t xml:space="preserve"> projets).</w:t>
      </w:r>
    </w:p>
    <w:p w14:paraId="76E02E48" w14:textId="278B1D82" w:rsidR="00883D6E" w:rsidRPr="00844D63" w:rsidRDefault="00883D6E" w:rsidP="00883D6E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844D63">
        <w:rPr>
          <w:rFonts w:ascii="Century Gothic" w:hAnsi="Century Gothic" w:cs="Arial"/>
          <w:color w:val="0070C0"/>
          <w:sz w:val="18"/>
          <w:szCs w:val="18"/>
        </w:rPr>
        <w:t xml:space="preserve">Pour de la saison 2012/13, 10 Cies ont demandé </w:t>
      </w:r>
      <w:r w:rsidR="005F7C3E" w:rsidRPr="00844D63">
        <w:rPr>
          <w:rFonts w:ascii="Century Gothic" w:hAnsi="Century Gothic" w:cs="Arial"/>
          <w:color w:val="0070C0"/>
          <w:sz w:val="18"/>
          <w:szCs w:val="18"/>
        </w:rPr>
        <w:t xml:space="preserve">à </w:t>
      </w:r>
      <w:r w:rsidRPr="00844D63">
        <w:rPr>
          <w:rFonts w:ascii="Century Gothic" w:hAnsi="Century Gothic" w:cs="Arial"/>
          <w:color w:val="0070C0"/>
          <w:sz w:val="18"/>
          <w:szCs w:val="18"/>
        </w:rPr>
        <w:t>participer aux plateaux (Présentation de 7 projets).</w:t>
      </w:r>
    </w:p>
    <w:p w14:paraId="115C70C7" w14:textId="1EF7CF9B" w:rsidR="00883D6E" w:rsidRPr="00844D63" w:rsidRDefault="00883D6E" w:rsidP="00883D6E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844D63">
        <w:rPr>
          <w:rFonts w:ascii="Century Gothic" w:hAnsi="Century Gothic" w:cs="Arial"/>
          <w:color w:val="0070C0"/>
          <w:sz w:val="18"/>
          <w:szCs w:val="18"/>
        </w:rPr>
        <w:t xml:space="preserve">Pour de la saison 2013/14, 20 Cies ont demandé </w:t>
      </w:r>
      <w:r w:rsidR="005F7C3E" w:rsidRPr="00844D63">
        <w:rPr>
          <w:rFonts w:ascii="Century Gothic" w:hAnsi="Century Gothic" w:cs="Arial"/>
          <w:color w:val="0070C0"/>
          <w:sz w:val="18"/>
          <w:szCs w:val="18"/>
        </w:rPr>
        <w:t xml:space="preserve">à </w:t>
      </w:r>
      <w:r w:rsidRPr="00844D63">
        <w:rPr>
          <w:rFonts w:ascii="Century Gothic" w:hAnsi="Century Gothic" w:cs="Arial"/>
          <w:color w:val="0070C0"/>
          <w:sz w:val="18"/>
          <w:szCs w:val="18"/>
        </w:rPr>
        <w:t>participer aux plateaux (Présentation de 8 projets).</w:t>
      </w:r>
    </w:p>
    <w:p w14:paraId="225F3612" w14:textId="23E43CCF" w:rsidR="00883D6E" w:rsidRPr="00844D63" w:rsidRDefault="00883D6E" w:rsidP="00883D6E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844D63">
        <w:rPr>
          <w:rFonts w:ascii="Century Gothic" w:hAnsi="Century Gothic" w:cs="Arial"/>
          <w:color w:val="0070C0"/>
          <w:sz w:val="18"/>
          <w:szCs w:val="18"/>
        </w:rPr>
        <w:t xml:space="preserve">Pour de la saison 2014/15, 32 Cies ont demandé </w:t>
      </w:r>
      <w:r w:rsidR="005F7C3E" w:rsidRPr="00844D63">
        <w:rPr>
          <w:rFonts w:ascii="Century Gothic" w:hAnsi="Century Gothic" w:cs="Arial"/>
          <w:color w:val="0070C0"/>
          <w:sz w:val="18"/>
          <w:szCs w:val="18"/>
        </w:rPr>
        <w:t xml:space="preserve">à </w:t>
      </w:r>
      <w:r w:rsidRPr="00844D63">
        <w:rPr>
          <w:rFonts w:ascii="Century Gothic" w:hAnsi="Century Gothic" w:cs="Arial"/>
          <w:color w:val="0070C0"/>
          <w:sz w:val="18"/>
          <w:szCs w:val="18"/>
        </w:rPr>
        <w:t>participer aux plateaux (Présentation de 7 projets).</w:t>
      </w:r>
    </w:p>
    <w:p w14:paraId="2C54D502" w14:textId="05FDA054" w:rsidR="00883D6E" w:rsidRPr="00844D63" w:rsidRDefault="00883D6E" w:rsidP="00883D6E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844D63">
        <w:rPr>
          <w:rFonts w:ascii="Century Gothic" w:hAnsi="Century Gothic" w:cs="Arial"/>
          <w:color w:val="0070C0"/>
          <w:sz w:val="18"/>
          <w:szCs w:val="18"/>
        </w:rPr>
        <w:t xml:space="preserve">Pour de la saison 2015/16, 44 Cies ont demandé </w:t>
      </w:r>
      <w:r w:rsidR="005F7C3E" w:rsidRPr="00844D63">
        <w:rPr>
          <w:rFonts w:ascii="Century Gothic" w:hAnsi="Century Gothic" w:cs="Arial"/>
          <w:color w:val="0070C0"/>
          <w:sz w:val="18"/>
          <w:szCs w:val="18"/>
        </w:rPr>
        <w:t xml:space="preserve">à </w:t>
      </w:r>
      <w:r w:rsidRPr="00844D63">
        <w:rPr>
          <w:rFonts w:ascii="Century Gothic" w:hAnsi="Century Gothic" w:cs="Arial"/>
          <w:color w:val="0070C0"/>
          <w:sz w:val="18"/>
          <w:szCs w:val="18"/>
        </w:rPr>
        <w:t>participer aux plateaux (Présentation de 7 projets).</w:t>
      </w:r>
    </w:p>
    <w:p w14:paraId="68916B5E" w14:textId="6DFC62CC" w:rsidR="00883D6E" w:rsidRPr="00D55CF3" w:rsidRDefault="00883D6E" w:rsidP="00883D6E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844D63">
        <w:rPr>
          <w:rFonts w:ascii="Century Gothic" w:hAnsi="Century Gothic" w:cs="Arial"/>
          <w:color w:val="0070C0"/>
          <w:sz w:val="18"/>
          <w:szCs w:val="18"/>
        </w:rPr>
        <w:t xml:space="preserve">Pour de la saison 2016/17, 67 Cies ont demandé </w:t>
      </w:r>
      <w:r w:rsidR="005F7C3E" w:rsidRPr="00844D63">
        <w:rPr>
          <w:rFonts w:ascii="Century Gothic" w:hAnsi="Century Gothic" w:cs="Arial"/>
          <w:color w:val="0070C0"/>
          <w:sz w:val="18"/>
          <w:szCs w:val="18"/>
        </w:rPr>
        <w:t xml:space="preserve">à </w:t>
      </w:r>
      <w:r w:rsidRPr="00D55CF3">
        <w:rPr>
          <w:rFonts w:ascii="Century Gothic" w:hAnsi="Century Gothic" w:cs="Arial"/>
          <w:color w:val="0070C0"/>
          <w:sz w:val="18"/>
          <w:szCs w:val="18"/>
        </w:rPr>
        <w:t>participer aux plateaux (Présentation de 6 projets).</w:t>
      </w:r>
    </w:p>
    <w:p w14:paraId="3809D3DD" w14:textId="77777777" w:rsidR="00D57348" w:rsidRPr="00D55CF3" w:rsidRDefault="00D57348" w:rsidP="00883D6E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45BC42B7" w14:textId="1EA6DA9F" w:rsidR="00883D6E" w:rsidRPr="00D55CF3" w:rsidRDefault="00883D6E" w:rsidP="00883D6E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>Espérons (sic) que cette année, ce nombre ne progresse plus autant et reste stable.</w:t>
      </w:r>
    </w:p>
    <w:p w14:paraId="0D916A47" w14:textId="77777777" w:rsidR="00883D6E" w:rsidRPr="00D55CF3" w:rsidRDefault="00883D6E" w:rsidP="00883D6E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021DBB6A" w14:textId="354F640A" w:rsidR="00883D6E" w:rsidRPr="00D55CF3" w:rsidRDefault="00883D6E" w:rsidP="00883D6E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Sur les cinq plateaux des cinq saisons passées le nombre de </w:t>
      </w:r>
      <w:r w:rsidR="004E36EC" w:rsidRPr="00D55CF3">
        <w:rPr>
          <w:rFonts w:ascii="Century Gothic" w:hAnsi="Century Gothic" w:cs="Arial"/>
          <w:color w:val="0070C0"/>
          <w:sz w:val="18"/>
          <w:szCs w:val="18"/>
        </w:rPr>
        <w:t>Cie</w:t>
      </w: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 présentées a été de </w:t>
      </w:r>
      <w:r w:rsidR="00D57348" w:rsidRPr="00D55CF3">
        <w:rPr>
          <w:rFonts w:ascii="Century Gothic" w:hAnsi="Century Gothic" w:cs="Arial"/>
          <w:color w:val="0070C0"/>
          <w:sz w:val="18"/>
          <w:szCs w:val="18"/>
        </w:rPr>
        <w:t>34.</w:t>
      </w:r>
    </w:p>
    <w:p w14:paraId="6C118F50" w14:textId="5BC298E5" w:rsidR="00D57348" w:rsidRPr="00D55CF3" w:rsidRDefault="00D57348" w:rsidP="00883D6E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>Sur ces 34 présentations d’avant projet seuls 4 spectacles n’ont pas donné lieu finalement à création.</w:t>
      </w:r>
    </w:p>
    <w:p w14:paraId="6EEF257F" w14:textId="19186124" w:rsidR="00D57348" w:rsidRPr="00D55CF3" w:rsidRDefault="00D57348" w:rsidP="00D5734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>Sur ces 34 présentations d’avan</w:t>
      </w:r>
      <w:r w:rsidR="005F7C3E">
        <w:rPr>
          <w:rFonts w:ascii="Century Gothic" w:hAnsi="Century Gothic" w:cs="Arial"/>
          <w:color w:val="0070C0"/>
          <w:sz w:val="18"/>
          <w:szCs w:val="18"/>
        </w:rPr>
        <w:t>t projet 6 spectacles ont donné</w:t>
      </w: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 lieu à une tournée importante.</w:t>
      </w:r>
    </w:p>
    <w:p w14:paraId="096917A6" w14:textId="3683F20A" w:rsidR="00D57348" w:rsidRPr="00D55CF3" w:rsidRDefault="00D57348" w:rsidP="00D5734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>Sur ces 34 présentations d’avan</w:t>
      </w:r>
      <w:r w:rsidR="005F7C3E">
        <w:rPr>
          <w:rFonts w:ascii="Century Gothic" w:hAnsi="Century Gothic" w:cs="Arial"/>
          <w:color w:val="0070C0"/>
          <w:sz w:val="18"/>
          <w:szCs w:val="18"/>
        </w:rPr>
        <w:t>t projet 9 spectacles ont donné</w:t>
      </w: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 lieu à une tournée moyenne.</w:t>
      </w:r>
    </w:p>
    <w:p w14:paraId="2D49AA07" w14:textId="5364466F" w:rsidR="00D57348" w:rsidRPr="00D55CF3" w:rsidRDefault="00D57348" w:rsidP="00D5734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>Sur ces 34 présentations d’avant</w:t>
      </w:r>
      <w:r w:rsidR="005F7C3E">
        <w:rPr>
          <w:rFonts w:ascii="Century Gothic" w:hAnsi="Century Gothic" w:cs="Arial"/>
          <w:color w:val="0070C0"/>
          <w:sz w:val="18"/>
          <w:szCs w:val="18"/>
        </w:rPr>
        <w:t xml:space="preserve"> projet 15 spectacles ont donné</w:t>
      </w: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 lieu à une tournée faible.</w:t>
      </w:r>
    </w:p>
    <w:p w14:paraId="19CBC864" w14:textId="77777777" w:rsidR="00D57348" w:rsidRPr="00D55CF3" w:rsidRDefault="00D57348" w:rsidP="00D5734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39D35D0D" w14:textId="748A87F6" w:rsidR="00D57348" w:rsidRPr="003E0B66" w:rsidRDefault="00D57348" w:rsidP="00D5734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On peut remarquer que plus les plateaux sont récents dans le temps plus les spectacles tournent </w:t>
      </w:r>
      <w:r w:rsidRPr="003E0B66">
        <w:rPr>
          <w:rFonts w:ascii="Century Gothic" w:hAnsi="Century Gothic" w:cs="Arial"/>
          <w:color w:val="0070C0"/>
          <w:sz w:val="18"/>
          <w:szCs w:val="18"/>
        </w:rPr>
        <w:t>mieux.</w:t>
      </w:r>
    </w:p>
    <w:p w14:paraId="7CA58274" w14:textId="77777777" w:rsidR="00D57348" w:rsidRPr="00D55CF3" w:rsidRDefault="00D57348" w:rsidP="00D5734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018ED0E5" w14:textId="48EEED76" w:rsidR="00D57348" w:rsidRPr="00D55CF3" w:rsidRDefault="00D57348" w:rsidP="00D5734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En terme de </w:t>
      </w:r>
      <w:r w:rsidR="00F979B0" w:rsidRPr="00D55CF3">
        <w:rPr>
          <w:rFonts w:ascii="Century Gothic" w:hAnsi="Century Gothic" w:cs="Arial"/>
          <w:color w:val="0070C0"/>
          <w:sz w:val="18"/>
          <w:szCs w:val="18"/>
        </w:rPr>
        <w:t>co</w:t>
      </w: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production, les sommes </w:t>
      </w:r>
      <w:r w:rsidRPr="00844D63">
        <w:rPr>
          <w:rFonts w:ascii="Century Gothic" w:hAnsi="Century Gothic" w:cs="Arial"/>
          <w:color w:val="0070C0"/>
          <w:sz w:val="18"/>
          <w:szCs w:val="18"/>
        </w:rPr>
        <w:t>donné</w:t>
      </w:r>
      <w:r w:rsidR="005F7C3E" w:rsidRPr="00844D63">
        <w:rPr>
          <w:rFonts w:ascii="Century Gothic" w:hAnsi="Century Gothic" w:cs="Arial"/>
          <w:color w:val="0070C0"/>
          <w:sz w:val="18"/>
          <w:szCs w:val="18"/>
        </w:rPr>
        <w:t>e</w:t>
      </w:r>
      <w:r w:rsidRPr="00844D63">
        <w:rPr>
          <w:rFonts w:ascii="Century Gothic" w:hAnsi="Century Gothic" w:cs="Arial"/>
          <w:color w:val="0070C0"/>
          <w:sz w:val="18"/>
          <w:szCs w:val="18"/>
        </w:rPr>
        <w:t>s</w:t>
      </w: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 </w:t>
      </w:r>
      <w:r w:rsidR="00F979B0" w:rsidRPr="00D55CF3">
        <w:rPr>
          <w:rFonts w:ascii="Century Gothic" w:hAnsi="Century Gothic" w:cs="Arial"/>
          <w:color w:val="0070C0"/>
          <w:sz w:val="18"/>
          <w:szCs w:val="18"/>
        </w:rPr>
        <w:t>directement par le GG(s)</w:t>
      </w:r>
      <w:r w:rsidR="00DC44CD" w:rsidRPr="00D55CF3">
        <w:rPr>
          <w:rFonts w:ascii="Century Gothic" w:hAnsi="Century Gothic" w:cs="Arial"/>
          <w:color w:val="0070C0"/>
          <w:sz w:val="18"/>
          <w:szCs w:val="18"/>
        </w:rPr>
        <w:t xml:space="preserve"> </w:t>
      </w:r>
      <w:r w:rsidRPr="00D55CF3">
        <w:rPr>
          <w:rFonts w:ascii="Century Gothic" w:hAnsi="Century Gothic" w:cs="Arial"/>
          <w:color w:val="0070C0"/>
          <w:sz w:val="18"/>
          <w:szCs w:val="18"/>
        </w:rPr>
        <w:t>au</w:t>
      </w:r>
      <w:r w:rsidR="00DC44CD" w:rsidRPr="00D55CF3">
        <w:rPr>
          <w:rFonts w:ascii="Century Gothic" w:hAnsi="Century Gothic" w:cs="Arial"/>
          <w:color w:val="0070C0"/>
          <w:sz w:val="18"/>
          <w:szCs w:val="18"/>
        </w:rPr>
        <w:t>x</w:t>
      </w: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 Cies sont les suivantes :</w:t>
      </w:r>
    </w:p>
    <w:p w14:paraId="66869DD7" w14:textId="61638BA8" w:rsidR="00D57348" w:rsidRPr="00D55CF3" w:rsidRDefault="00D57348" w:rsidP="00D5734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>Pour de la saison 2011/12 : 11000 €</w:t>
      </w:r>
      <w:r w:rsidR="00F979B0" w:rsidRPr="00D55CF3">
        <w:rPr>
          <w:rFonts w:ascii="Century Gothic" w:hAnsi="Century Gothic" w:cs="Arial"/>
          <w:color w:val="0070C0"/>
          <w:sz w:val="18"/>
          <w:szCs w:val="18"/>
        </w:rPr>
        <w:t xml:space="preserve"> pour 2 projets</w:t>
      </w:r>
    </w:p>
    <w:p w14:paraId="614D7DF4" w14:textId="662ADD1F" w:rsidR="00D57348" w:rsidRPr="00D55CF3" w:rsidRDefault="00D57348" w:rsidP="00D5734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Pour de la saison 2012/13 : </w:t>
      </w:r>
      <w:r w:rsidR="00F979B0" w:rsidRPr="00D55CF3">
        <w:rPr>
          <w:rFonts w:ascii="Century Gothic" w:hAnsi="Century Gothic" w:cs="Arial"/>
          <w:color w:val="0070C0"/>
          <w:sz w:val="18"/>
          <w:szCs w:val="18"/>
        </w:rPr>
        <w:t>16</w:t>
      </w:r>
      <w:r w:rsidRPr="00D55CF3">
        <w:rPr>
          <w:rFonts w:ascii="Century Gothic" w:hAnsi="Century Gothic" w:cs="Arial"/>
          <w:color w:val="0070C0"/>
          <w:sz w:val="18"/>
          <w:szCs w:val="18"/>
        </w:rPr>
        <w:t>000 €</w:t>
      </w:r>
      <w:r w:rsidR="00F979B0" w:rsidRPr="00D55CF3">
        <w:rPr>
          <w:rFonts w:ascii="Century Gothic" w:hAnsi="Century Gothic" w:cs="Arial"/>
          <w:color w:val="0070C0"/>
          <w:sz w:val="18"/>
          <w:szCs w:val="18"/>
        </w:rPr>
        <w:t xml:space="preserve"> pour 2 projets</w:t>
      </w:r>
    </w:p>
    <w:p w14:paraId="319371DC" w14:textId="49CE56D7" w:rsidR="00D57348" w:rsidRPr="00D55CF3" w:rsidRDefault="00D57348" w:rsidP="00D5734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Pour de la saison 2013/14 : </w:t>
      </w:r>
      <w:r w:rsidR="00F979B0" w:rsidRPr="00D55CF3">
        <w:rPr>
          <w:rFonts w:ascii="Century Gothic" w:hAnsi="Century Gothic" w:cs="Arial"/>
          <w:color w:val="0070C0"/>
          <w:sz w:val="18"/>
          <w:szCs w:val="18"/>
        </w:rPr>
        <w:t>14</w:t>
      </w:r>
      <w:r w:rsidRPr="00D55CF3">
        <w:rPr>
          <w:rFonts w:ascii="Century Gothic" w:hAnsi="Century Gothic" w:cs="Arial"/>
          <w:color w:val="0070C0"/>
          <w:sz w:val="18"/>
          <w:szCs w:val="18"/>
        </w:rPr>
        <w:t>000 €</w:t>
      </w:r>
      <w:r w:rsidR="00F979B0" w:rsidRPr="00D55CF3">
        <w:rPr>
          <w:rFonts w:ascii="Century Gothic" w:hAnsi="Century Gothic" w:cs="Arial"/>
          <w:color w:val="0070C0"/>
          <w:sz w:val="18"/>
          <w:szCs w:val="18"/>
        </w:rPr>
        <w:t xml:space="preserve"> pour 2 projets</w:t>
      </w:r>
    </w:p>
    <w:p w14:paraId="0083DC84" w14:textId="1E3C8116" w:rsidR="00D57348" w:rsidRPr="00D55CF3" w:rsidRDefault="00D57348" w:rsidP="00D5734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Pour de la saison 2014/15 : </w:t>
      </w:r>
      <w:r w:rsidR="00F979B0" w:rsidRPr="00D55CF3">
        <w:rPr>
          <w:rFonts w:ascii="Century Gothic" w:hAnsi="Century Gothic" w:cs="Arial"/>
          <w:color w:val="0070C0"/>
          <w:sz w:val="18"/>
          <w:szCs w:val="18"/>
        </w:rPr>
        <w:t>15</w:t>
      </w:r>
      <w:r w:rsidRPr="00D55CF3">
        <w:rPr>
          <w:rFonts w:ascii="Century Gothic" w:hAnsi="Century Gothic" w:cs="Arial"/>
          <w:color w:val="0070C0"/>
          <w:sz w:val="18"/>
          <w:szCs w:val="18"/>
        </w:rPr>
        <w:t>000 €</w:t>
      </w:r>
      <w:r w:rsidR="00F979B0" w:rsidRPr="00D55CF3">
        <w:rPr>
          <w:rFonts w:ascii="Century Gothic" w:hAnsi="Century Gothic" w:cs="Arial"/>
          <w:color w:val="0070C0"/>
          <w:sz w:val="18"/>
          <w:szCs w:val="18"/>
        </w:rPr>
        <w:t xml:space="preserve"> pour 2 projets</w:t>
      </w:r>
    </w:p>
    <w:p w14:paraId="5DAF7464" w14:textId="38DDEDC4" w:rsidR="00D57348" w:rsidRPr="00D55CF3" w:rsidRDefault="00D57348" w:rsidP="00D5734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Pour de la saison 2015/16 : </w:t>
      </w:r>
      <w:r w:rsidR="00F979B0" w:rsidRPr="00D55CF3">
        <w:rPr>
          <w:rFonts w:ascii="Century Gothic" w:hAnsi="Century Gothic" w:cs="Arial"/>
          <w:color w:val="0070C0"/>
          <w:sz w:val="18"/>
          <w:szCs w:val="18"/>
        </w:rPr>
        <w:t>15</w:t>
      </w:r>
      <w:r w:rsidRPr="00D55CF3">
        <w:rPr>
          <w:rFonts w:ascii="Century Gothic" w:hAnsi="Century Gothic" w:cs="Arial"/>
          <w:color w:val="0070C0"/>
          <w:sz w:val="18"/>
          <w:szCs w:val="18"/>
        </w:rPr>
        <w:t>000 €</w:t>
      </w:r>
      <w:r w:rsidR="00F979B0" w:rsidRPr="00D55CF3">
        <w:rPr>
          <w:rFonts w:ascii="Century Gothic" w:hAnsi="Century Gothic" w:cs="Arial"/>
          <w:color w:val="0070C0"/>
          <w:sz w:val="18"/>
          <w:szCs w:val="18"/>
        </w:rPr>
        <w:t xml:space="preserve"> pour 3 projets</w:t>
      </w:r>
    </w:p>
    <w:p w14:paraId="1CA12E8B" w14:textId="77777777" w:rsidR="00F979B0" w:rsidRPr="00D55CF3" w:rsidRDefault="00F979B0" w:rsidP="00D5734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4AFB72AF" w14:textId="77777777" w:rsidR="00F440AB" w:rsidRPr="00D55CF3" w:rsidRDefault="00F440AB" w:rsidP="00D5734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6E834157" w14:textId="397D6539" w:rsidR="00F979B0" w:rsidRPr="00D55CF3" w:rsidRDefault="00F979B0" w:rsidP="00D5734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>S</w:t>
      </w:r>
      <w:r w:rsidR="005F7C3E">
        <w:rPr>
          <w:rFonts w:ascii="Century Gothic" w:hAnsi="Century Gothic" w:cs="Arial"/>
          <w:color w:val="0070C0"/>
          <w:sz w:val="18"/>
          <w:szCs w:val="18"/>
        </w:rPr>
        <w:t>ur ces 34 présentations d’avant-</w:t>
      </w:r>
      <w:r w:rsidRPr="00D55CF3">
        <w:rPr>
          <w:rFonts w:ascii="Century Gothic" w:hAnsi="Century Gothic" w:cs="Arial"/>
          <w:color w:val="0070C0"/>
          <w:sz w:val="18"/>
          <w:szCs w:val="18"/>
        </w:rPr>
        <w:t>proj</w:t>
      </w:r>
      <w:r w:rsidR="005F7C3E">
        <w:rPr>
          <w:rFonts w:ascii="Century Gothic" w:hAnsi="Century Gothic" w:cs="Arial"/>
          <w:color w:val="0070C0"/>
          <w:sz w:val="18"/>
          <w:szCs w:val="18"/>
        </w:rPr>
        <w:t>et 11 spectacles ont donc donné</w:t>
      </w: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 lieu à une coproduction de la part du GG(s).</w:t>
      </w:r>
      <w:r w:rsidR="00D57490" w:rsidRPr="00D55CF3">
        <w:rPr>
          <w:rFonts w:ascii="Century Gothic" w:hAnsi="Century Gothic" w:cs="Arial"/>
          <w:color w:val="0070C0"/>
          <w:sz w:val="18"/>
          <w:szCs w:val="18"/>
        </w:rPr>
        <w:t xml:space="preserve"> (32 % primés)</w:t>
      </w:r>
    </w:p>
    <w:p w14:paraId="01B01C5A" w14:textId="30CFED04" w:rsidR="00F979B0" w:rsidRPr="00D55CF3" w:rsidRDefault="00F979B0" w:rsidP="00F979B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Sur ces 34 présentations d’avant projet 7 spectacles </w:t>
      </w:r>
      <w:r w:rsidR="005F7C3E">
        <w:rPr>
          <w:rFonts w:ascii="Century Gothic" w:hAnsi="Century Gothic" w:cs="Arial"/>
          <w:color w:val="0070C0"/>
          <w:sz w:val="18"/>
          <w:szCs w:val="18"/>
        </w:rPr>
        <w:t>en plus des 11 primés ont donné</w:t>
      </w: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 lieu également à une aide de la part des membres du GG(s) en dehors de la coproduction du GG(s).</w:t>
      </w:r>
      <w:r w:rsidR="00D57490" w:rsidRPr="00D55CF3">
        <w:rPr>
          <w:rFonts w:ascii="Century Gothic" w:hAnsi="Century Gothic" w:cs="Arial"/>
          <w:color w:val="0070C0"/>
          <w:sz w:val="18"/>
          <w:szCs w:val="18"/>
        </w:rPr>
        <w:t xml:space="preserve"> (21 % aidés)</w:t>
      </w:r>
    </w:p>
    <w:p w14:paraId="16B41777" w14:textId="5D177463" w:rsidR="00F979B0" w:rsidRPr="00D55CF3" w:rsidRDefault="00F979B0" w:rsidP="00F979B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Sur ces 34 présentations d’avant projet 18 spectacles ont été </w:t>
      </w:r>
      <w:r w:rsidR="00D57490" w:rsidRPr="00D55CF3">
        <w:rPr>
          <w:rFonts w:ascii="Century Gothic" w:hAnsi="Century Gothic" w:cs="Arial"/>
          <w:color w:val="0070C0"/>
          <w:sz w:val="18"/>
          <w:szCs w:val="18"/>
        </w:rPr>
        <w:t xml:space="preserve">aidés d’une manière ou d’une autre par </w:t>
      </w:r>
      <w:r w:rsidRPr="00D55CF3">
        <w:rPr>
          <w:rFonts w:ascii="Century Gothic" w:hAnsi="Century Gothic" w:cs="Arial"/>
          <w:color w:val="0070C0"/>
          <w:sz w:val="18"/>
          <w:szCs w:val="18"/>
        </w:rPr>
        <w:t>des membres du GG(s).</w:t>
      </w:r>
      <w:r w:rsidR="00D57490" w:rsidRPr="00D55CF3">
        <w:rPr>
          <w:rFonts w:ascii="Century Gothic" w:hAnsi="Century Gothic" w:cs="Arial"/>
          <w:color w:val="0070C0"/>
          <w:sz w:val="18"/>
          <w:szCs w:val="18"/>
        </w:rPr>
        <w:t xml:space="preserve"> (53 % primés ou aidés)</w:t>
      </w:r>
    </w:p>
    <w:p w14:paraId="65AC1BD1" w14:textId="77777777" w:rsidR="00F979B0" w:rsidRPr="00D55CF3" w:rsidRDefault="00F979B0" w:rsidP="00F979B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2A5E38C9" w14:textId="5F859778" w:rsidR="00F979B0" w:rsidRPr="00D55CF3" w:rsidRDefault="00F979B0" w:rsidP="00D5734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Toutes les structures </w:t>
      </w:r>
      <w:r w:rsidR="00D57490" w:rsidRPr="00D55CF3">
        <w:rPr>
          <w:rFonts w:ascii="Century Gothic" w:hAnsi="Century Gothic" w:cs="Arial"/>
          <w:color w:val="0070C0"/>
          <w:sz w:val="18"/>
          <w:szCs w:val="18"/>
        </w:rPr>
        <w:t xml:space="preserve">adhérentes depuis le départ </w:t>
      </w:r>
      <w:r w:rsidR="005F7C3E">
        <w:rPr>
          <w:rFonts w:ascii="Century Gothic" w:hAnsi="Century Gothic" w:cs="Arial"/>
          <w:color w:val="0070C0"/>
          <w:sz w:val="18"/>
          <w:szCs w:val="18"/>
        </w:rPr>
        <w:t>ont aidé</w:t>
      </w:r>
      <w:r w:rsidRPr="00D55CF3">
        <w:rPr>
          <w:rFonts w:ascii="Century Gothic" w:hAnsi="Century Gothic" w:cs="Arial"/>
          <w:color w:val="0070C0"/>
          <w:sz w:val="18"/>
          <w:szCs w:val="18"/>
        </w:rPr>
        <w:t xml:space="preserve"> des projets au moins une fois pour ces cinq saisons (sauf le théâtre d’Ifs qui a finalement décidé de démissionner suite à ce constat). Bien sûr certaines structures programment peu les lauréats du GG(s)</w:t>
      </w:r>
      <w:r w:rsidR="00D57490" w:rsidRPr="00D55CF3">
        <w:rPr>
          <w:rFonts w:ascii="Century Gothic" w:hAnsi="Century Gothic" w:cs="Arial"/>
          <w:color w:val="0070C0"/>
          <w:sz w:val="18"/>
          <w:szCs w:val="18"/>
        </w:rPr>
        <w:t xml:space="preserve"> et d’autre</w:t>
      </w:r>
      <w:r w:rsidR="005F7C3E" w:rsidRPr="008D572D">
        <w:rPr>
          <w:rFonts w:ascii="Century Gothic" w:hAnsi="Century Gothic" w:cs="Arial"/>
          <w:color w:val="0070C0"/>
          <w:sz w:val="18"/>
          <w:szCs w:val="18"/>
        </w:rPr>
        <w:t>s</w:t>
      </w:r>
      <w:r w:rsidR="00D57490" w:rsidRPr="008D572D">
        <w:rPr>
          <w:rFonts w:ascii="Century Gothic" w:hAnsi="Century Gothic" w:cs="Arial"/>
          <w:color w:val="0070C0"/>
          <w:sz w:val="18"/>
          <w:szCs w:val="18"/>
        </w:rPr>
        <w:t xml:space="preserve"> </w:t>
      </w:r>
      <w:r w:rsidR="00D57490" w:rsidRPr="00D55CF3">
        <w:rPr>
          <w:rFonts w:ascii="Century Gothic" w:hAnsi="Century Gothic" w:cs="Arial"/>
          <w:color w:val="0070C0"/>
          <w:sz w:val="18"/>
          <w:szCs w:val="18"/>
        </w:rPr>
        <w:t>beaucoup plus</w:t>
      </w:r>
      <w:r w:rsidRPr="00D55CF3">
        <w:rPr>
          <w:rFonts w:ascii="Century Gothic" w:hAnsi="Century Gothic" w:cs="Arial"/>
          <w:color w:val="0070C0"/>
          <w:sz w:val="18"/>
          <w:szCs w:val="18"/>
        </w:rPr>
        <w:t>.</w:t>
      </w:r>
    </w:p>
    <w:p w14:paraId="52429AC4" w14:textId="77777777" w:rsidR="00CE0080" w:rsidRPr="00D55CF3" w:rsidRDefault="00CE0080" w:rsidP="00D5734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6038336F" w14:textId="30722882" w:rsidR="00CE0080" w:rsidRPr="00D55CF3" w:rsidRDefault="00CE0080" w:rsidP="00D5734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  <w:r w:rsidRPr="00D55CF3">
        <w:rPr>
          <w:rFonts w:ascii="Century Gothic" w:hAnsi="Century Gothic" w:cs="Arial"/>
          <w:color w:val="0070C0"/>
          <w:sz w:val="18"/>
          <w:szCs w:val="18"/>
        </w:rPr>
        <w:t>La prochaine étude aura lieu dans trois saisons.</w:t>
      </w:r>
    </w:p>
    <w:p w14:paraId="3429536C" w14:textId="77777777" w:rsidR="00CE0080" w:rsidRPr="00D55CF3" w:rsidRDefault="00CE0080" w:rsidP="00D5734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70C0"/>
          <w:sz w:val="18"/>
          <w:szCs w:val="18"/>
        </w:rPr>
      </w:pPr>
    </w:p>
    <w:p w14:paraId="02BE6E50" w14:textId="160CF53D" w:rsidR="00447C75" w:rsidRPr="00FF3663" w:rsidRDefault="00903579" w:rsidP="00FF3663">
      <w:pPr>
        <w:spacing w:line="360" w:lineRule="auto"/>
        <w:rPr>
          <w:rFonts w:ascii="Century Gothic" w:hAnsi="Century Gothic"/>
          <w:color w:val="0070C0"/>
          <w:szCs w:val="24"/>
        </w:rPr>
      </w:pPr>
      <w:r w:rsidRPr="00D55CF3">
        <w:rPr>
          <w:rFonts w:ascii="Century Gothic" w:hAnsi="Century Gothic"/>
          <w:color w:val="0070C0"/>
          <w:szCs w:val="24"/>
        </w:rPr>
        <w:t xml:space="preserve"> </w:t>
      </w:r>
    </w:p>
    <w:sectPr w:rsidR="00447C75" w:rsidRPr="00FF3663" w:rsidSect="00DE765C">
      <w:headerReference w:type="default" r:id="rId7"/>
      <w:footerReference w:type="default" r:id="rId8"/>
      <w:pgSz w:w="11900" w:h="16840"/>
      <w:pgMar w:top="1417" w:right="98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AB9C8" w14:textId="77777777" w:rsidR="00420A4A" w:rsidRDefault="00420A4A" w:rsidP="00447C75">
      <w:r>
        <w:separator/>
      </w:r>
    </w:p>
  </w:endnote>
  <w:endnote w:type="continuationSeparator" w:id="0">
    <w:p w14:paraId="72D8E985" w14:textId="77777777" w:rsidR="00420A4A" w:rsidRDefault="00420A4A" w:rsidP="0044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">
    <w:altName w:val="Times New Roman"/>
    <w:panose1 w:val="00000000000000000000"/>
    <w:charset w:val="00"/>
    <w:family w:val="roman"/>
    <w:notTrueType/>
    <w:pitch w:val="default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16E8" w14:textId="77777777" w:rsidR="005F7C3E" w:rsidRDefault="005F7C3E" w:rsidP="009F5752">
    <w:pPr>
      <w:pStyle w:val="Pieddepage"/>
    </w:pPr>
    <w:r>
      <w:rPr>
        <w:noProof/>
        <w:lang w:eastAsia="zh-CN"/>
      </w:rPr>
      <w:drawing>
        <wp:inline distT="0" distB="0" distL="0" distR="0" wp14:anchorId="29FF26CC" wp14:editId="3C8033CE">
          <wp:extent cx="6031230" cy="775335"/>
          <wp:effectExtent l="0" t="0" r="0" b="1206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G(s)-TDL-bas de page-v3-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9C3E1" w14:textId="77777777" w:rsidR="00420A4A" w:rsidRDefault="00420A4A" w:rsidP="00447C75">
      <w:r>
        <w:separator/>
      </w:r>
    </w:p>
  </w:footnote>
  <w:footnote w:type="continuationSeparator" w:id="0">
    <w:p w14:paraId="3A8558B2" w14:textId="77777777" w:rsidR="00420A4A" w:rsidRDefault="00420A4A" w:rsidP="00447C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32548" w14:textId="77777777" w:rsidR="005F7C3E" w:rsidRDefault="005F7C3E" w:rsidP="00447C75">
    <w:pPr>
      <w:pStyle w:val="En-tte"/>
      <w:ind w:left="5954"/>
    </w:pPr>
    <w:r>
      <w:rPr>
        <w:rFonts w:hint="eastAsia"/>
        <w:noProof/>
        <w:lang w:eastAsia="zh-CN"/>
      </w:rPr>
      <w:drawing>
        <wp:inline distT="0" distB="0" distL="0" distR="0" wp14:anchorId="1863A744" wp14:editId="421490AD">
          <wp:extent cx="2298700" cy="1435100"/>
          <wp:effectExtent l="0" t="0" r="12700" b="1270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G(s)-TDL-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1435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0CF0"/>
    <w:multiLevelType w:val="hybridMultilevel"/>
    <w:tmpl w:val="7F78B12A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3712D"/>
    <w:multiLevelType w:val="hybridMultilevel"/>
    <w:tmpl w:val="8B12BA22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0246D4"/>
    <w:multiLevelType w:val="hybridMultilevel"/>
    <w:tmpl w:val="EDCAE552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250AFC"/>
    <w:multiLevelType w:val="hybridMultilevel"/>
    <w:tmpl w:val="482C33CC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28391E"/>
    <w:multiLevelType w:val="hybridMultilevel"/>
    <w:tmpl w:val="C7F21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75"/>
    <w:rsid w:val="00032F54"/>
    <w:rsid w:val="00043D98"/>
    <w:rsid w:val="0007221F"/>
    <w:rsid w:val="000B07DD"/>
    <w:rsid w:val="000C2881"/>
    <w:rsid w:val="000D0CC3"/>
    <w:rsid w:val="000E49AC"/>
    <w:rsid w:val="00106C8C"/>
    <w:rsid w:val="00130E4C"/>
    <w:rsid w:val="0014146E"/>
    <w:rsid w:val="001473CC"/>
    <w:rsid w:val="001C56CF"/>
    <w:rsid w:val="001E1ACD"/>
    <w:rsid w:val="001F6783"/>
    <w:rsid w:val="001F723E"/>
    <w:rsid w:val="002010D4"/>
    <w:rsid w:val="00216980"/>
    <w:rsid w:val="00261AB1"/>
    <w:rsid w:val="00273A96"/>
    <w:rsid w:val="002D6C1E"/>
    <w:rsid w:val="003030E9"/>
    <w:rsid w:val="0032259A"/>
    <w:rsid w:val="00357DB2"/>
    <w:rsid w:val="003712A7"/>
    <w:rsid w:val="003A7E5D"/>
    <w:rsid w:val="003B3B86"/>
    <w:rsid w:val="003C5BEB"/>
    <w:rsid w:val="003D37B0"/>
    <w:rsid w:val="003E0B66"/>
    <w:rsid w:val="003E2F95"/>
    <w:rsid w:val="003F7DE4"/>
    <w:rsid w:val="00406E28"/>
    <w:rsid w:val="00420A4A"/>
    <w:rsid w:val="00443089"/>
    <w:rsid w:val="00447C75"/>
    <w:rsid w:val="004728DA"/>
    <w:rsid w:val="004E36EC"/>
    <w:rsid w:val="0052619C"/>
    <w:rsid w:val="005340DA"/>
    <w:rsid w:val="005563CA"/>
    <w:rsid w:val="005608A8"/>
    <w:rsid w:val="00567338"/>
    <w:rsid w:val="00576CCE"/>
    <w:rsid w:val="005E402C"/>
    <w:rsid w:val="005F3E68"/>
    <w:rsid w:val="005F7C3E"/>
    <w:rsid w:val="0062168F"/>
    <w:rsid w:val="0064111B"/>
    <w:rsid w:val="00641710"/>
    <w:rsid w:val="006651C5"/>
    <w:rsid w:val="006A1128"/>
    <w:rsid w:val="00711C68"/>
    <w:rsid w:val="00720F32"/>
    <w:rsid w:val="007C4EF3"/>
    <w:rsid w:val="007E28F3"/>
    <w:rsid w:val="007E4EF0"/>
    <w:rsid w:val="007F41A0"/>
    <w:rsid w:val="0082642B"/>
    <w:rsid w:val="00844D63"/>
    <w:rsid w:val="0085182B"/>
    <w:rsid w:val="00883D6E"/>
    <w:rsid w:val="00885338"/>
    <w:rsid w:val="00890853"/>
    <w:rsid w:val="008A13DB"/>
    <w:rsid w:val="008D2F4A"/>
    <w:rsid w:val="008D572D"/>
    <w:rsid w:val="00903579"/>
    <w:rsid w:val="00914BB8"/>
    <w:rsid w:val="00975073"/>
    <w:rsid w:val="00976E46"/>
    <w:rsid w:val="00990C87"/>
    <w:rsid w:val="00991563"/>
    <w:rsid w:val="009A086F"/>
    <w:rsid w:val="009B287D"/>
    <w:rsid w:val="009F5752"/>
    <w:rsid w:val="00A272E7"/>
    <w:rsid w:val="00A60A39"/>
    <w:rsid w:val="00A71842"/>
    <w:rsid w:val="00A83460"/>
    <w:rsid w:val="00AA4743"/>
    <w:rsid w:val="00AD1261"/>
    <w:rsid w:val="00AD5BCD"/>
    <w:rsid w:val="00AE4D71"/>
    <w:rsid w:val="00AF5CC9"/>
    <w:rsid w:val="00B13C6A"/>
    <w:rsid w:val="00B15F1C"/>
    <w:rsid w:val="00B41002"/>
    <w:rsid w:val="00B571D8"/>
    <w:rsid w:val="00B75056"/>
    <w:rsid w:val="00B77307"/>
    <w:rsid w:val="00B871AA"/>
    <w:rsid w:val="00BC2486"/>
    <w:rsid w:val="00BE23C4"/>
    <w:rsid w:val="00C07B51"/>
    <w:rsid w:val="00C16EE1"/>
    <w:rsid w:val="00C30BD1"/>
    <w:rsid w:val="00C32D61"/>
    <w:rsid w:val="00C540D8"/>
    <w:rsid w:val="00C73A4A"/>
    <w:rsid w:val="00CA2F98"/>
    <w:rsid w:val="00CE0080"/>
    <w:rsid w:val="00CE72C1"/>
    <w:rsid w:val="00D20D66"/>
    <w:rsid w:val="00D55CF3"/>
    <w:rsid w:val="00D57348"/>
    <w:rsid w:val="00D57490"/>
    <w:rsid w:val="00D923F1"/>
    <w:rsid w:val="00DB6248"/>
    <w:rsid w:val="00DC44CD"/>
    <w:rsid w:val="00DE765C"/>
    <w:rsid w:val="00E056C6"/>
    <w:rsid w:val="00E126C6"/>
    <w:rsid w:val="00E86ADE"/>
    <w:rsid w:val="00EB1A7D"/>
    <w:rsid w:val="00EB2CAF"/>
    <w:rsid w:val="00ED1830"/>
    <w:rsid w:val="00EF335B"/>
    <w:rsid w:val="00F4154F"/>
    <w:rsid w:val="00F440AB"/>
    <w:rsid w:val="00F63430"/>
    <w:rsid w:val="00F71E83"/>
    <w:rsid w:val="00F979B0"/>
    <w:rsid w:val="00FA4F86"/>
    <w:rsid w:val="00FD211A"/>
    <w:rsid w:val="00FE13F9"/>
    <w:rsid w:val="00FE6D35"/>
    <w:rsid w:val="00FF06A2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988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" w:eastAsiaTheme="minorEastAsia" w:hAnsi="g" w:cstheme="minorBidi"/>
        <w:sz w:val="32"/>
        <w:szCs w:val="32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3A96"/>
    <w:rPr>
      <w:rFonts w:ascii="Times" w:eastAsia="Times" w:hAnsi="Times" w:cs="Times New Roman"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7E4EF0"/>
    <w:pPr>
      <w:keepNext/>
      <w:tabs>
        <w:tab w:val="left" w:pos="6663"/>
      </w:tabs>
      <w:outlineLvl w:val="2"/>
    </w:pPr>
    <w:rPr>
      <w:rFonts w:ascii="Times New Roman" w:eastAsia="Times New Roman" w:hAnsi="Times New Roman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7C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C75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47C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7C75"/>
  </w:style>
  <w:style w:type="paragraph" w:styleId="Pieddepage">
    <w:name w:val="footer"/>
    <w:basedOn w:val="Normal"/>
    <w:link w:val="PieddepageCar"/>
    <w:uiPriority w:val="99"/>
    <w:unhideWhenUsed/>
    <w:rsid w:val="00447C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7C75"/>
  </w:style>
  <w:style w:type="paragraph" w:styleId="Sansinterligne">
    <w:name w:val="No Spacing"/>
    <w:uiPriority w:val="1"/>
    <w:qFormat/>
    <w:rsid w:val="00273A96"/>
    <w:rPr>
      <w:rFonts w:ascii="Times" w:eastAsia="Times" w:hAnsi="Times" w:cs="Times New Roman"/>
      <w:sz w:val="24"/>
      <w:szCs w:val="20"/>
    </w:rPr>
  </w:style>
  <w:style w:type="paragraph" w:styleId="Pardeliste">
    <w:name w:val="List Paragraph"/>
    <w:basedOn w:val="Normal"/>
    <w:uiPriority w:val="34"/>
    <w:qFormat/>
    <w:rsid w:val="00273A96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7E4EF0"/>
    <w:rPr>
      <w:rFonts w:ascii="Times New Roman" w:eastAsia="Times New Roman" w:hAnsi="Times New Roman" w:cs="Times New Roman"/>
      <w:b/>
      <w:small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735</Words>
  <Characters>4047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Jean-Jérôme Raclot</dc:creator>
  <cp:lastModifiedBy>Jean-Jérôme Raclot</cp:lastModifiedBy>
  <cp:revision>4</cp:revision>
  <cp:lastPrinted>2016-06-15T05:52:00Z</cp:lastPrinted>
  <dcterms:created xsi:type="dcterms:W3CDTF">2016-06-15T05:49:00Z</dcterms:created>
  <dcterms:modified xsi:type="dcterms:W3CDTF">2016-12-11T18:29:00Z</dcterms:modified>
</cp:coreProperties>
</file>